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CE3" w:rsidRPr="009A3D1B" w:rsidRDefault="00F74CE3" w:rsidP="00F74CE3">
      <w:pPr>
        <w:spacing w:before="100" w:beforeAutospacing="1" w:after="100" w:afterAutospacing="1" w:line="240" w:lineRule="auto"/>
        <w:outlineLvl w:val="2"/>
        <w:rPr>
          <w:rFonts w:eastAsia="Times New Roman" w:cs="Calibri"/>
          <w:bCs/>
          <w:sz w:val="24"/>
          <w:szCs w:val="24"/>
          <w:lang w:eastAsia="de-DE"/>
        </w:rPr>
      </w:pPr>
      <w:bookmarkStart w:id="0" w:name="_GoBack"/>
      <w:bookmarkEnd w:id="0"/>
      <w:r w:rsidRPr="009A3D1B">
        <w:rPr>
          <w:rFonts w:eastAsia="Times New Roman" w:cs="Calibri"/>
          <w:bCs/>
          <w:sz w:val="24"/>
          <w:szCs w:val="24"/>
          <w:lang w:eastAsia="de-DE"/>
        </w:rPr>
        <w:t>Sonntag 29. April 2018, 20:30 Uhr</w:t>
      </w:r>
      <w:r w:rsidRPr="009A3D1B">
        <w:rPr>
          <w:rFonts w:eastAsia="Times New Roman" w:cs="Calibri"/>
          <w:bCs/>
          <w:sz w:val="24"/>
          <w:szCs w:val="24"/>
          <w:lang w:eastAsia="de-DE"/>
        </w:rPr>
        <w:br/>
        <w:t>St. Nikolaus-Münster Überlingen</w:t>
      </w:r>
    </w:p>
    <w:p w:rsidR="00F74CE3" w:rsidRPr="009A3D1B" w:rsidRDefault="00F74CE3" w:rsidP="00F74CE3">
      <w:pPr>
        <w:spacing w:before="100" w:beforeAutospacing="1" w:after="100" w:afterAutospacing="1" w:line="240" w:lineRule="auto"/>
        <w:outlineLvl w:val="2"/>
        <w:rPr>
          <w:rFonts w:eastAsia="Times New Roman" w:cs="Calibri"/>
          <w:b/>
          <w:bCs/>
          <w:sz w:val="28"/>
          <w:szCs w:val="28"/>
          <w:lang w:eastAsia="de-DE"/>
        </w:rPr>
      </w:pPr>
      <w:r w:rsidRPr="009A3D1B">
        <w:rPr>
          <w:rFonts w:eastAsia="Times New Roman" w:cs="Calibri"/>
          <w:b/>
          <w:bCs/>
          <w:sz w:val="28"/>
          <w:szCs w:val="28"/>
          <w:lang w:eastAsia="de-DE"/>
        </w:rPr>
        <w:t>1. Festival der Orgelimprovisation</w:t>
      </w:r>
    </w:p>
    <w:p w:rsidR="00F74CE3" w:rsidRPr="009A3D1B" w:rsidRDefault="00F74CE3" w:rsidP="00F74CE3">
      <w:pPr>
        <w:spacing w:before="100" w:beforeAutospacing="1" w:after="100" w:afterAutospacing="1" w:line="240" w:lineRule="auto"/>
        <w:outlineLvl w:val="0"/>
        <w:rPr>
          <w:rFonts w:eastAsia="Times New Roman" w:cs="Calibri"/>
          <w:b/>
          <w:bCs/>
          <w:kern w:val="36"/>
          <w:sz w:val="40"/>
          <w:szCs w:val="40"/>
          <w:lang w:eastAsia="de-DE"/>
        </w:rPr>
      </w:pPr>
      <w:r w:rsidRPr="009A3D1B">
        <w:rPr>
          <w:rFonts w:eastAsia="Times New Roman" w:cs="Calibri"/>
          <w:b/>
          <w:bCs/>
          <w:kern w:val="36"/>
          <w:sz w:val="40"/>
          <w:szCs w:val="40"/>
          <w:lang w:eastAsia="de-DE"/>
        </w:rPr>
        <w:t>Der Glöckner von Notre Dame (1923)</w:t>
      </w:r>
    </w:p>
    <w:p w:rsidR="00F74CE3" w:rsidRPr="009A3D1B" w:rsidRDefault="00F74CE3" w:rsidP="00F74CE3">
      <w:pPr>
        <w:spacing w:before="100" w:beforeAutospacing="1" w:after="100" w:afterAutospacing="1" w:line="240" w:lineRule="auto"/>
        <w:outlineLvl w:val="0"/>
        <w:rPr>
          <w:rFonts w:eastAsia="Times New Roman" w:cs="Calibri"/>
          <w:b/>
          <w:bCs/>
          <w:kern w:val="36"/>
          <w:sz w:val="28"/>
          <w:szCs w:val="28"/>
          <w:lang w:eastAsia="de-DE"/>
        </w:rPr>
      </w:pPr>
      <w:r w:rsidRPr="009A3D1B">
        <w:rPr>
          <w:rFonts w:eastAsia="Times New Roman" w:cs="Calibri"/>
          <w:b/>
          <w:bCs/>
          <w:kern w:val="36"/>
          <w:sz w:val="28"/>
          <w:szCs w:val="28"/>
          <w:lang w:eastAsia="de-DE"/>
        </w:rPr>
        <w:t>Orgelkonzert mit Frédéric Blanc, Paris</w:t>
      </w:r>
    </w:p>
    <w:p w:rsidR="00F74CE3" w:rsidRPr="009A3D1B" w:rsidRDefault="008E4FD3" w:rsidP="00F74CE3">
      <w:pPr>
        <w:spacing w:before="100" w:beforeAutospacing="1" w:after="100" w:afterAutospacing="1" w:line="240" w:lineRule="auto"/>
        <w:jc w:val="both"/>
        <w:rPr>
          <w:rFonts w:eastAsia="Times New Roman" w:cs="Calibri"/>
          <w:sz w:val="24"/>
          <w:szCs w:val="24"/>
          <w:lang w:eastAsia="de-DE"/>
        </w:rPr>
      </w:pPr>
      <w:r>
        <w:rPr>
          <w:noProof/>
        </w:rPr>
        <w:drawing>
          <wp:anchor distT="0" distB="0" distL="114300" distR="114300" simplePos="0" relativeHeight="251657216" behindDoc="0" locked="0" layoutInCell="1" allowOverlap="1">
            <wp:simplePos x="0" y="0"/>
            <wp:positionH relativeFrom="column">
              <wp:posOffset>4100830</wp:posOffset>
            </wp:positionH>
            <wp:positionV relativeFrom="paragraph">
              <wp:posOffset>2143125</wp:posOffset>
            </wp:positionV>
            <wp:extent cx="1657350" cy="1814830"/>
            <wp:effectExtent l="0" t="0" r="0" b="0"/>
            <wp:wrapSquare wrapText="bothSides"/>
            <wp:docPr id="2" name="Bild 2" descr="Frederic Blanc-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deric Blanc-Ausschnit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81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719455</wp:posOffset>
            </wp:positionV>
            <wp:extent cx="5762625" cy="3238500"/>
            <wp:effectExtent l="0" t="0" r="0" b="0"/>
            <wp:wrapTight wrapText="bothSides">
              <wp:wrapPolygon edited="0">
                <wp:start x="0" y="0"/>
                <wp:lineTo x="0" y="21473"/>
                <wp:lineTo x="21564" y="21473"/>
                <wp:lineTo x="21564" y="0"/>
                <wp:lineTo x="0" y="0"/>
              </wp:wrapPolygon>
            </wp:wrapTight>
            <wp:docPr id="3" name="Bild 3" descr="flyer_image-defau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yer_image-defaul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CE3" w:rsidRPr="009A3D1B">
        <w:rPr>
          <w:rFonts w:eastAsia="Times New Roman" w:cs="Calibri"/>
          <w:sz w:val="24"/>
          <w:szCs w:val="24"/>
          <w:lang w:eastAsia="de-DE"/>
        </w:rPr>
        <w:t xml:space="preserve">Die Premiere im Überlinger Münster: Ein Stummfilm-Orgelkonzert mit dem Klassiker „Der Glöckner von Notre Dame“, gespielt vom Pariser Organisten Frédéric Blanc. </w:t>
      </w:r>
    </w:p>
    <w:p w:rsidR="009A3D1B" w:rsidRPr="009A3D1B" w:rsidRDefault="009A3D1B" w:rsidP="00F74CE3">
      <w:pPr>
        <w:spacing w:before="100" w:beforeAutospacing="1" w:after="100" w:afterAutospacing="1" w:line="240" w:lineRule="auto"/>
        <w:jc w:val="both"/>
        <w:rPr>
          <w:rFonts w:eastAsia="Times New Roman" w:cs="Calibri"/>
          <w:sz w:val="24"/>
          <w:szCs w:val="24"/>
          <w:lang w:eastAsia="de-DE"/>
        </w:rPr>
      </w:pPr>
    </w:p>
    <w:p w:rsidR="00F74CE3" w:rsidRPr="009A3D1B" w:rsidRDefault="00F74CE3" w:rsidP="00F74CE3">
      <w:pPr>
        <w:spacing w:before="100" w:beforeAutospacing="1" w:after="100" w:afterAutospacing="1" w:line="240" w:lineRule="auto"/>
        <w:jc w:val="both"/>
        <w:rPr>
          <w:rFonts w:eastAsia="Times New Roman" w:cs="Calibri"/>
          <w:sz w:val="24"/>
          <w:szCs w:val="24"/>
          <w:lang w:eastAsia="de-DE"/>
        </w:rPr>
      </w:pPr>
      <w:r w:rsidRPr="009A3D1B">
        <w:rPr>
          <w:rFonts w:eastAsia="Times New Roman" w:cs="Calibri"/>
          <w:sz w:val="24"/>
          <w:szCs w:val="24"/>
          <w:lang w:eastAsia="de-DE"/>
        </w:rPr>
        <w:t>Das Jahr 1482: Quasimodo ist Glöckner an der Kathedrale Notre Dame in Paris. Eines Tages erblickt er auf dem Fest der Narren die hübsche Zigeunerin Esmeralda und verliebt sich in sie. Die Hässlichkeit des Buckligen schreckt Esmeralda jedoch ab. Quasimodo ist aber nicht der einzige Verehrer der Schönheit: der König der Bettler, Clopin sowie Don Claudio, der Erzdekan der Kathedrale, und dessen Bruder und Priester Jehan bemühen sich ebenfalls um das Mädchen. Gemeinsam mit Jehan versucht Quasimodo Esmeralda zu entführen. Als sie jedoch entdeckt werden, wird Quasimodo öffentlich ausgepeitscht. Jehan gibt indessen nicht auf und liefert sich ein Duell mit Phoebus, Anführer der königlichen Garde und Esmeraldas Geliebter. Nach der Fehde kämpft Phoebus um sein Leben und Esmeralda sieht sich mit schweren Anschuldigungen konfrontiert. Ihr Leben wird schlagartig auf den Kopf gestellt.</w:t>
      </w:r>
    </w:p>
    <w:p w:rsidR="00F827F5" w:rsidRPr="009A3D1B" w:rsidRDefault="00F74CE3" w:rsidP="00F74CE3">
      <w:pPr>
        <w:spacing w:before="100" w:beforeAutospacing="1" w:after="100" w:afterAutospacing="1" w:line="240" w:lineRule="auto"/>
        <w:rPr>
          <w:rFonts w:eastAsia="Times New Roman" w:cs="Calibri"/>
          <w:sz w:val="24"/>
          <w:szCs w:val="24"/>
          <w:lang w:eastAsia="de-DE"/>
        </w:rPr>
      </w:pPr>
      <w:r w:rsidRPr="009A3D1B">
        <w:rPr>
          <w:rFonts w:eastAsia="Times New Roman" w:cs="Calibri"/>
          <w:b/>
          <w:bCs/>
          <w:sz w:val="24"/>
          <w:szCs w:val="24"/>
          <w:lang w:eastAsia="de-DE"/>
        </w:rPr>
        <w:t>Karten 12 €, Schüler und Studenten 8 €</w:t>
      </w:r>
      <w:r w:rsidRPr="009A3D1B">
        <w:rPr>
          <w:rFonts w:eastAsia="Times New Roman" w:cs="Calibri"/>
          <w:sz w:val="24"/>
          <w:szCs w:val="24"/>
          <w:lang w:eastAsia="de-DE"/>
        </w:rPr>
        <w:br/>
      </w:r>
      <w:r w:rsidRPr="009A3D1B">
        <w:rPr>
          <w:rFonts w:eastAsia="Times New Roman" w:cs="Calibri"/>
          <w:b/>
          <w:bCs/>
          <w:sz w:val="24"/>
          <w:szCs w:val="24"/>
          <w:lang w:eastAsia="de-DE"/>
        </w:rPr>
        <w:t>Kartenverkauf bei www.reservix.de und allen VVK-Stellen</w:t>
      </w:r>
    </w:p>
    <w:sectPr w:rsidR="00F827F5" w:rsidRPr="009A3D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E3"/>
    <w:rsid w:val="008E4FD3"/>
    <w:rsid w:val="009A3D1B"/>
    <w:rsid w:val="00F74CE3"/>
    <w:rsid w:val="00F82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8AC907-C19F-48F4-BC43-082C204A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rsid w:val="00F74CE3"/>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link w:val="berschrift3Zchn"/>
    <w:uiPriority w:val="9"/>
    <w:qFormat/>
    <w:rsid w:val="00F74CE3"/>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74CE3"/>
    <w:rPr>
      <w:rFonts w:ascii="Times New Roman" w:eastAsia="Times New Roman" w:hAnsi="Times New Roman"/>
      <w:b/>
      <w:bCs/>
      <w:kern w:val="36"/>
      <w:sz w:val="48"/>
      <w:szCs w:val="48"/>
    </w:rPr>
  </w:style>
  <w:style w:type="character" w:customStyle="1" w:styleId="berschrift3Zchn">
    <w:name w:val="Überschrift 3 Zchn"/>
    <w:link w:val="berschrift3"/>
    <w:uiPriority w:val="9"/>
    <w:rsid w:val="00F74CE3"/>
    <w:rPr>
      <w:rFonts w:ascii="Times New Roman" w:eastAsia="Times New Roman" w:hAnsi="Times New Roman"/>
      <w:b/>
      <w:bCs/>
      <w:sz w:val="27"/>
      <w:szCs w:val="27"/>
    </w:rPr>
  </w:style>
  <w:style w:type="paragraph" w:styleId="StandardWeb">
    <w:name w:val="Normal (Web)"/>
    <w:basedOn w:val="Standard"/>
    <w:uiPriority w:val="99"/>
    <w:semiHidden/>
    <w:unhideWhenUsed/>
    <w:rsid w:val="00F74CE3"/>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F74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Jäger-Waldau</dc:creator>
  <cp:keywords/>
  <cp:lastModifiedBy>Astrid Manner</cp:lastModifiedBy>
  <cp:revision>2</cp:revision>
  <dcterms:created xsi:type="dcterms:W3CDTF">2018-02-27T15:15:00Z</dcterms:created>
  <dcterms:modified xsi:type="dcterms:W3CDTF">2018-02-27T15:15:00Z</dcterms:modified>
</cp:coreProperties>
</file>